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2F950" w14:textId="77777777" w:rsidR="00947D99" w:rsidRDefault="00947D99">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p>
    <w:p w14:paraId="35C2B9F5" w14:textId="2BDDCC4A" w:rsidR="00413ED9" w:rsidRDefault="00F542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A64B92F" w14:textId="77777777" w:rsidR="00413ED9" w:rsidRDefault="00F542E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5520F6FF" w14:textId="2E7BF4AE" w:rsidR="00413ED9" w:rsidRDefault="00F542E0">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w:t>
      </w:r>
      <w:r w:rsidR="003C1D8C">
        <w:rPr>
          <w:rFonts w:ascii="Times New Roman" w:hAnsi="Times New Roman" w:cs="Times New Roman"/>
          <w:b/>
          <w:caps/>
          <w:color w:val="000000"/>
          <w:spacing w:val="-2"/>
          <w:sz w:val="24"/>
          <w:szCs w:val="24"/>
        </w:rPr>
        <w:t xml:space="preserve">statybininkų g. </w:t>
      </w:r>
      <w:r w:rsidR="00A166EB">
        <w:rPr>
          <w:rFonts w:ascii="Times New Roman" w:hAnsi="Times New Roman" w:cs="Times New Roman"/>
          <w:b/>
          <w:caps/>
          <w:color w:val="000000"/>
          <w:spacing w:val="-2"/>
          <w:sz w:val="24"/>
          <w:szCs w:val="24"/>
        </w:rPr>
        <w:t>33</w:t>
      </w:r>
      <w:r>
        <w:rPr>
          <w:rFonts w:ascii="Times New Roman" w:hAnsi="Times New Roman" w:cs="Times New Roman"/>
          <w:b/>
          <w:caps/>
          <w:color w:val="000000"/>
          <w:spacing w:val="-2"/>
          <w:sz w:val="24"/>
          <w:szCs w:val="24"/>
        </w:rPr>
        <w:t xml:space="preserve">, SKUODO MIESTE, NUOMOS  </w:t>
      </w:r>
    </w:p>
    <w:p w14:paraId="6CB073F1" w14:textId="77777777" w:rsidR="00413ED9" w:rsidRDefault="00413ED9">
      <w:pPr>
        <w:spacing w:after="0" w:line="240" w:lineRule="auto"/>
        <w:jc w:val="center"/>
        <w:rPr>
          <w:rFonts w:ascii="Times New Roman" w:hAnsi="Times New Roman" w:cs="Times New Roman"/>
          <w:b/>
          <w:caps/>
          <w:sz w:val="24"/>
          <w:szCs w:val="24"/>
        </w:rPr>
      </w:pPr>
    </w:p>
    <w:p w14:paraId="485CE68D" w14:textId="08C01A5C"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444F96">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w:t>
      </w:r>
      <w:r w:rsidR="000F01B7">
        <w:rPr>
          <w:rFonts w:ascii="Times New Roman" w:eastAsia="Times New Roman" w:hAnsi="Times New Roman" w:cs="Times New Roman"/>
          <w:bCs/>
          <w:sz w:val="24"/>
          <w:szCs w:val="24"/>
          <w:lang w:val="lt-LT" w:eastAsia="ja-JP"/>
        </w:rPr>
        <w:t xml:space="preserve"> rugsėjo 16 </w:t>
      </w:r>
      <w:r>
        <w:rPr>
          <w:rFonts w:ascii="Times New Roman" w:eastAsia="Times New Roman" w:hAnsi="Times New Roman" w:cs="Times New Roman"/>
          <w:bCs/>
          <w:sz w:val="24"/>
          <w:szCs w:val="24"/>
          <w:lang w:val="lt-LT" w:eastAsia="ja-JP"/>
        </w:rPr>
        <w:t>d. Nr. T10-</w:t>
      </w:r>
      <w:r w:rsidR="000F01B7">
        <w:rPr>
          <w:rFonts w:ascii="Times New Roman" w:eastAsia="Times New Roman" w:hAnsi="Times New Roman" w:cs="Times New Roman"/>
          <w:bCs/>
          <w:sz w:val="24"/>
          <w:szCs w:val="24"/>
          <w:lang w:val="lt-LT" w:eastAsia="ja-JP"/>
        </w:rPr>
        <w:t>200</w:t>
      </w:r>
    </w:p>
    <w:p w14:paraId="2F058EC2" w14:textId="77777777"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34272A9" w14:textId="77777777" w:rsidR="00413ED9" w:rsidRDefault="00413ED9">
      <w:pPr>
        <w:spacing w:after="0" w:line="240" w:lineRule="auto"/>
        <w:ind w:firstLine="1247"/>
        <w:rPr>
          <w:rFonts w:ascii="Times New Roman" w:eastAsia="Times New Roman" w:hAnsi="Times New Roman" w:cs="Times New Roman"/>
          <w:bCs/>
          <w:sz w:val="24"/>
          <w:szCs w:val="24"/>
          <w:lang w:val="lt-LT" w:eastAsia="ja-JP"/>
        </w:rPr>
      </w:pPr>
    </w:p>
    <w:p w14:paraId="27356A21"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7353853" w14:textId="4DDE03D0" w:rsidR="00413ED9" w:rsidRDefault="00F542E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sidR="00EC61F5">
        <w:rPr>
          <w:rFonts w:ascii="Times New Roman" w:hAnsi="Times New Roman" w:cs="Times New Roman"/>
          <w:bCs/>
          <w:sz w:val="24"/>
          <w:szCs w:val="24"/>
          <w:lang w:val="lt-LT"/>
        </w:rPr>
        <w:t xml:space="preserve">– </w:t>
      </w:r>
      <w:r>
        <w:rPr>
          <w:rFonts w:ascii="Times New Roman" w:hAnsi="Times New Roman" w:cs="Times New Roman"/>
          <w:bCs/>
          <w:sz w:val="24"/>
          <w:szCs w:val="24"/>
          <w:lang w:val="lt-LT"/>
        </w:rPr>
        <w:t>išnuomoti</w:t>
      </w:r>
      <w:r w:rsidR="008F71E6">
        <w:rPr>
          <w:rFonts w:ascii="Times New Roman" w:hAnsi="Times New Roman" w:cs="Times New Roman"/>
          <w:bCs/>
          <w:sz w:val="24"/>
          <w:szCs w:val="24"/>
          <w:lang w:val="lt-LT"/>
        </w:rPr>
        <w:t xml:space="preserve"> </w:t>
      </w:r>
      <w:r w:rsidR="008F71E6" w:rsidRPr="008F71E6">
        <w:rPr>
          <w:rFonts w:ascii="Times New Roman" w:hAnsi="Times New Roman" w:cs="Times New Roman"/>
          <w:b/>
          <w:sz w:val="24"/>
          <w:szCs w:val="24"/>
          <w:lang w:val="lt-LT"/>
        </w:rPr>
        <w:t>2,0033 ha</w:t>
      </w:r>
      <w:r>
        <w:rPr>
          <w:rFonts w:ascii="Times New Roman" w:hAnsi="Times New Roman" w:cs="Times New Roman"/>
          <w:bCs/>
          <w:sz w:val="24"/>
          <w:szCs w:val="24"/>
          <w:lang w:val="lt-LT"/>
        </w:rPr>
        <w:t xml:space="preserve"> </w:t>
      </w:r>
      <w:r w:rsidR="00A166EB" w:rsidRPr="008F71E6">
        <w:rPr>
          <w:rFonts w:ascii="Times New Roman" w:hAnsi="Times New Roman" w:cs="Times New Roman"/>
          <w:strike/>
          <w:sz w:val="24"/>
          <w:szCs w:val="24"/>
          <w:lang w:val="lt-LT"/>
        </w:rPr>
        <w:t xml:space="preserve">2,0032 </w:t>
      </w:r>
      <w:r w:rsidRPr="008F71E6">
        <w:rPr>
          <w:rFonts w:ascii="Times New Roman" w:hAnsi="Times New Roman" w:cs="Times New Roman"/>
          <w:strike/>
          <w:sz w:val="24"/>
          <w:szCs w:val="24"/>
          <w:lang w:val="lt-LT"/>
        </w:rPr>
        <w:t>ha</w:t>
      </w:r>
      <w:r>
        <w:rPr>
          <w:rFonts w:ascii="Times New Roman" w:hAnsi="Times New Roman" w:cs="Times New Roman"/>
          <w:sz w:val="24"/>
          <w:szCs w:val="24"/>
          <w:lang w:val="lt-LT"/>
        </w:rPr>
        <w:t xml:space="preserve"> kitos paskirties žemės sklyp</w:t>
      </w:r>
      <w:r w:rsidR="003C1D8C">
        <w:rPr>
          <w:rFonts w:ascii="Times New Roman" w:hAnsi="Times New Roman" w:cs="Times New Roman"/>
          <w:sz w:val="24"/>
          <w:szCs w:val="24"/>
          <w:lang w:val="lt-LT"/>
        </w:rPr>
        <w:t>ą</w:t>
      </w:r>
      <w:r>
        <w:rPr>
          <w:rFonts w:ascii="Times New Roman" w:hAnsi="Times New Roman" w:cs="Times New Roman"/>
          <w:sz w:val="24"/>
          <w:szCs w:val="24"/>
          <w:lang w:val="lt-LT"/>
        </w:rPr>
        <w:t>, unikalus Nr. </w:t>
      </w:r>
      <w:r w:rsidR="003C1D8C">
        <w:rPr>
          <w:rFonts w:ascii="Times New Roman" w:hAnsi="Times New Roman" w:cs="Times New Roman"/>
          <w:sz w:val="24"/>
          <w:szCs w:val="24"/>
          <w:lang w:val="lt-LT"/>
        </w:rPr>
        <w:t>75</w:t>
      </w:r>
      <w:r w:rsidR="00A166EB">
        <w:rPr>
          <w:rFonts w:ascii="Times New Roman" w:hAnsi="Times New Roman" w:cs="Times New Roman"/>
          <w:sz w:val="24"/>
          <w:szCs w:val="24"/>
          <w:lang w:val="lt-LT"/>
        </w:rPr>
        <w:t>24-0001-0047</w:t>
      </w:r>
      <w:r>
        <w:rPr>
          <w:rFonts w:ascii="Times New Roman" w:hAnsi="Times New Roman" w:cs="Times New Roman"/>
          <w:sz w:val="24"/>
          <w:szCs w:val="24"/>
          <w:lang w:val="lt-LT"/>
        </w:rPr>
        <w:t>, esan</w:t>
      </w:r>
      <w:r w:rsidR="003C1D8C">
        <w:rPr>
          <w:rFonts w:ascii="Times New Roman" w:hAnsi="Times New Roman" w:cs="Times New Roman"/>
          <w:sz w:val="24"/>
          <w:szCs w:val="24"/>
          <w:lang w:val="lt-LT"/>
        </w:rPr>
        <w:t>tį</w:t>
      </w:r>
      <w:r>
        <w:rPr>
          <w:rFonts w:ascii="Times New Roman" w:hAnsi="Times New Roman" w:cs="Times New Roman"/>
          <w:sz w:val="24"/>
          <w:szCs w:val="24"/>
          <w:lang w:val="lt-LT"/>
        </w:rPr>
        <w:t> </w:t>
      </w:r>
      <w:r w:rsidR="003C1D8C">
        <w:rPr>
          <w:rFonts w:ascii="Times New Roman" w:hAnsi="Times New Roman" w:cs="Times New Roman"/>
          <w:sz w:val="24"/>
          <w:szCs w:val="24"/>
          <w:lang w:val="lt-LT"/>
        </w:rPr>
        <w:t xml:space="preserve">Statybininkų g. </w:t>
      </w:r>
      <w:r w:rsidR="00A166EB">
        <w:rPr>
          <w:rFonts w:ascii="Times New Roman" w:hAnsi="Times New Roman" w:cs="Times New Roman"/>
          <w:sz w:val="24"/>
          <w:szCs w:val="24"/>
          <w:lang w:val="lt-LT"/>
        </w:rPr>
        <w:t>33</w:t>
      </w:r>
      <w:r>
        <w:rPr>
          <w:rFonts w:ascii="Times New Roman" w:hAnsi="Times New Roman" w:cs="Times New Roman"/>
          <w:sz w:val="24"/>
          <w:szCs w:val="24"/>
          <w:lang w:val="lt-LT"/>
        </w:rPr>
        <w:t xml:space="preserve">, Skuodo mieste, </w:t>
      </w:r>
      <w:bookmarkEnd w:id="0"/>
      <w:r>
        <w:rPr>
          <w:rFonts w:ascii="Times New Roman" w:hAnsi="Times New Roman" w:cs="Times New Roman"/>
          <w:bCs/>
          <w:sz w:val="24"/>
          <w:szCs w:val="24"/>
          <w:lang w:val="lt-LT"/>
        </w:rPr>
        <w:t>kuris</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eikaling</w:t>
      </w:r>
      <w:r w:rsidR="003C1D8C">
        <w:rPr>
          <w:rFonts w:ascii="Times New Roman" w:hAnsi="Times New Roman" w:cs="Times New Roman"/>
          <w:color w:val="000000"/>
          <w:sz w:val="24"/>
          <w:szCs w:val="24"/>
          <w:lang w:val="lt-LT" w:eastAsia="lt-LT"/>
        </w:rPr>
        <w:t>a</w:t>
      </w:r>
      <w:r>
        <w:rPr>
          <w:rFonts w:ascii="Times New Roman" w:hAnsi="Times New Roman" w:cs="Times New Roman"/>
          <w:color w:val="000000"/>
          <w:sz w:val="24"/>
          <w:szCs w:val="24"/>
          <w:lang w:val="lt-LT" w:eastAsia="lt-LT"/>
        </w:rPr>
        <w:t xml:space="preserve">s </w:t>
      </w:r>
      <w:r w:rsidR="00A166EB">
        <w:rPr>
          <w:rFonts w:ascii="Times New Roman" w:hAnsi="Times New Roman" w:cs="Times New Roman"/>
          <w:color w:val="000000"/>
          <w:sz w:val="24"/>
          <w:szCs w:val="24"/>
          <w:lang w:val="lt-LT" w:eastAsia="lt-LT"/>
        </w:rPr>
        <w:t>administracinio pastato</w:t>
      </w:r>
      <w:r>
        <w:rPr>
          <w:rFonts w:ascii="Times New Roman" w:hAnsi="Times New Roman" w:cs="Times New Roman"/>
          <w:color w:val="000000"/>
          <w:sz w:val="24"/>
          <w:szCs w:val="24"/>
          <w:lang w:val="lt-LT" w:eastAsia="lt-LT"/>
        </w:rPr>
        <w:t>,</w:t>
      </w:r>
      <w:r w:rsidR="00A166EB">
        <w:rPr>
          <w:rFonts w:ascii="Times New Roman" w:hAnsi="Times New Roman" w:cs="Times New Roman"/>
          <w:color w:val="000000"/>
          <w:sz w:val="24"/>
          <w:szCs w:val="24"/>
          <w:lang w:val="lt-LT" w:eastAsia="lt-LT"/>
        </w:rPr>
        <w:t xml:space="preserve"> techninio pastato, dumblo sausinimo cecho, pastato transformatorinės, kitų inžinerinių statinių kiemo statinių e</w:t>
      </w:r>
      <w:r>
        <w:rPr>
          <w:rFonts w:ascii="Times New Roman" w:hAnsi="Times New Roman" w:cs="Times New Roman"/>
          <w:color w:val="000000"/>
          <w:sz w:val="24"/>
          <w:szCs w:val="24"/>
          <w:lang w:val="lt-LT" w:eastAsia="lt-LT"/>
        </w:rPr>
        <w:t xml:space="preserve">ksploatavimui. </w:t>
      </w:r>
    </w:p>
    <w:p w14:paraId="007C4B19" w14:textId="453C6AEA" w:rsidR="00444F96" w:rsidRDefault="00F542E0" w:rsidP="00444F96">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w:t>
      </w:r>
      <w:r w:rsidR="00444F96">
        <w:rPr>
          <w:rFonts w:ascii="Times New Roman" w:hAnsi="Times New Roman" w:cs="Times New Roman"/>
          <w:color w:val="000000"/>
          <w:sz w:val="24"/>
          <w:szCs w:val="24"/>
          <w:lang w:val="lt-LT" w:eastAsia="lt-LT"/>
        </w:rPr>
        <w:t>5</w:t>
      </w:r>
      <w:r>
        <w:rPr>
          <w:rFonts w:ascii="Times New Roman" w:hAnsi="Times New Roman" w:cs="Times New Roman"/>
          <w:color w:val="000000"/>
          <w:sz w:val="24"/>
          <w:szCs w:val="24"/>
          <w:lang w:val="lt-LT" w:eastAsia="lt-LT"/>
        </w:rPr>
        <w:t xml:space="preserve"> m. </w:t>
      </w:r>
      <w:r w:rsidR="00A166EB">
        <w:rPr>
          <w:rFonts w:ascii="Times New Roman" w:hAnsi="Times New Roman" w:cs="Times New Roman"/>
          <w:color w:val="000000"/>
          <w:sz w:val="24"/>
          <w:szCs w:val="24"/>
          <w:lang w:val="lt-LT" w:eastAsia="lt-LT"/>
        </w:rPr>
        <w:t>rugsėjo 5</w:t>
      </w:r>
      <w:r>
        <w:rPr>
          <w:rFonts w:ascii="Times New Roman" w:hAnsi="Times New Roman" w:cs="Times New Roman"/>
          <w:color w:val="000000"/>
          <w:sz w:val="24"/>
          <w:szCs w:val="24"/>
          <w:lang w:val="lt-LT" w:eastAsia="lt-LT"/>
        </w:rPr>
        <w:t xml:space="preserve"> d. yra gautas asmens  prašymas išnuomoti valstybinės žemės sklyp</w:t>
      </w:r>
      <w:r w:rsidR="003C1D8C">
        <w:rPr>
          <w:rFonts w:ascii="Times New Roman" w:hAnsi="Times New Roman" w:cs="Times New Roman"/>
          <w:color w:val="000000"/>
          <w:sz w:val="24"/>
          <w:szCs w:val="24"/>
          <w:lang w:val="lt-LT" w:eastAsia="lt-LT"/>
        </w:rPr>
        <w:t>ą pastat</w:t>
      </w:r>
      <w:r w:rsidR="00A166EB">
        <w:rPr>
          <w:rFonts w:ascii="Times New Roman" w:hAnsi="Times New Roman" w:cs="Times New Roman"/>
          <w:color w:val="000000"/>
          <w:sz w:val="24"/>
          <w:szCs w:val="24"/>
          <w:lang w:val="lt-LT" w:eastAsia="lt-LT"/>
        </w:rPr>
        <w:t xml:space="preserve">ų </w:t>
      </w:r>
      <w:r w:rsidR="00444F96">
        <w:rPr>
          <w:rFonts w:ascii="Times New Roman" w:hAnsi="Times New Roman" w:cs="Times New Roman"/>
          <w:color w:val="000000"/>
          <w:sz w:val="24"/>
          <w:szCs w:val="24"/>
          <w:lang w:val="lt-LT" w:eastAsia="lt-LT"/>
        </w:rPr>
        <w:t xml:space="preserve">eksploatavimui. </w:t>
      </w:r>
    </w:p>
    <w:p w14:paraId="33574F65" w14:textId="77777777" w:rsidR="00A166EB" w:rsidRPr="00337080" w:rsidRDefault="00A166EB" w:rsidP="00A166EB">
      <w:pPr>
        <w:spacing w:after="0" w:line="240" w:lineRule="auto"/>
        <w:ind w:firstLine="1247"/>
        <w:jc w:val="both"/>
        <w:rPr>
          <w:rFonts w:ascii="Times New Roman" w:hAnsi="Times New Roman" w:cs="Times New Roman"/>
          <w:sz w:val="24"/>
          <w:szCs w:val="24"/>
          <w:lang w:val="lt-LT"/>
        </w:rPr>
      </w:pPr>
      <w:r w:rsidRPr="00337080">
        <w:rPr>
          <w:rFonts w:ascii="Times New Roman" w:hAnsi="Times New Roman" w:cs="Times New Roman"/>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sidRPr="00337080">
        <w:rPr>
          <w:rFonts w:ascii="Times New Roman" w:hAnsi="Times New Roman" w:cs="Times New Roman"/>
          <w:sz w:val="24"/>
          <w:szCs w:val="24"/>
          <w:vertAlign w:val="superscript"/>
          <w:lang w:val="lt-LT"/>
        </w:rPr>
        <w:t>2</w:t>
      </w:r>
      <w:r w:rsidRPr="00337080">
        <w:rPr>
          <w:rFonts w:ascii="Times New Roman" w:hAnsi="Times New Roman" w:cs="Times New Roman"/>
          <w:sz w:val="24"/>
          <w:szCs w:val="24"/>
          <w:lang w:val="lt-LT"/>
        </w:rPr>
        <w:t xml:space="preserve"> straipsnio 8 dalyje nustatyta tvarka.  </w:t>
      </w:r>
    </w:p>
    <w:p w14:paraId="1AAE7F53" w14:textId="77777777" w:rsidR="00A166EB" w:rsidRDefault="00A166EB" w:rsidP="00444F96">
      <w:pPr>
        <w:pStyle w:val="Sraopastraipa"/>
        <w:spacing w:after="0" w:line="240" w:lineRule="auto"/>
        <w:ind w:left="0" w:firstLine="1247"/>
        <w:jc w:val="both"/>
        <w:rPr>
          <w:rFonts w:ascii="Times New Roman" w:hAnsi="Times New Roman" w:cs="Times New Roman"/>
          <w:color w:val="000000"/>
          <w:sz w:val="24"/>
          <w:szCs w:val="24"/>
          <w:lang w:val="lt-LT" w:eastAsia="lt-LT"/>
        </w:rPr>
      </w:pPr>
    </w:p>
    <w:p w14:paraId="3FDBE020" w14:textId="77777777" w:rsidR="00413ED9" w:rsidRDefault="00F542E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7131F667" w14:textId="268B8D6D"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8F71E6" w:rsidRPr="008F71E6">
        <w:rPr>
          <w:rFonts w:ascii="Times New Roman" w:hAnsi="Times New Roman" w:cs="Times New Roman"/>
          <w:b/>
          <w:sz w:val="24"/>
          <w:szCs w:val="24"/>
          <w:lang w:val="lt-LT"/>
        </w:rPr>
        <w:t>2,0033 ha</w:t>
      </w:r>
      <w:r w:rsidR="008F71E6">
        <w:rPr>
          <w:rFonts w:ascii="Times New Roman" w:hAnsi="Times New Roman" w:cs="Times New Roman"/>
          <w:bCs/>
          <w:sz w:val="24"/>
          <w:szCs w:val="24"/>
          <w:lang w:val="lt-LT"/>
        </w:rPr>
        <w:t xml:space="preserve"> </w:t>
      </w:r>
      <w:r w:rsidR="008F71E6" w:rsidRPr="008F71E6">
        <w:rPr>
          <w:rFonts w:ascii="Times New Roman" w:hAnsi="Times New Roman" w:cs="Times New Roman"/>
          <w:strike/>
          <w:sz w:val="24"/>
          <w:szCs w:val="24"/>
          <w:lang w:val="lt-LT"/>
        </w:rPr>
        <w:t>2,0032 ha</w:t>
      </w:r>
      <w:r w:rsidR="008F71E6">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žemės sklypą, </w:t>
      </w:r>
      <w:r>
        <w:rPr>
          <w:rFonts w:ascii="Times New Roman" w:hAnsi="Times New Roman" w:cs="Times New Roman"/>
          <w:bCs/>
          <w:sz w:val="24"/>
          <w:szCs w:val="24"/>
          <w:lang w:val="lt-LT"/>
        </w:rPr>
        <w:t xml:space="preserve">unikalus Nr. </w:t>
      </w:r>
      <w:r w:rsidR="003C1D8C">
        <w:rPr>
          <w:rFonts w:ascii="Times New Roman" w:hAnsi="Times New Roman" w:cs="Times New Roman"/>
          <w:bCs/>
          <w:sz w:val="24"/>
          <w:szCs w:val="24"/>
          <w:lang w:val="lt-LT"/>
        </w:rPr>
        <w:t>75</w:t>
      </w:r>
      <w:r w:rsidR="00A166EB">
        <w:rPr>
          <w:rFonts w:ascii="Times New Roman" w:hAnsi="Times New Roman" w:cs="Times New Roman"/>
          <w:bCs/>
          <w:sz w:val="24"/>
          <w:szCs w:val="24"/>
          <w:lang w:val="lt-LT"/>
        </w:rPr>
        <w:t>24</w:t>
      </w:r>
      <w:r w:rsidR="003C1D8C">
        <w:rPr>
          <w:rFonts w:ascii="Times New Roman" w:hAnsi="Times New Roman" w:cs="Times New Roman"/>
          <w:bCs/>
          <w:sz w:val="24"/>
          <w:szCs w:val="24"/>
          <w:lang w:val="lt-LT"/>
        </w:rPr>
        <w:t>-000</w:t>
      </w:r>
      <w:r w:rsidR="00A166EB">
        <w:rPr>
          <w:rFonts w:ascii="Times New Roman" w:hAnsi="Times New Roman" w:cs="Times New Roman"/>
          <w:bCs/>
          <w:sz w:val="24"/>
          <w:szCs w:val="24"/>
          <w:lang w:val="lt-LT"/>
        </w:rPr>
        <w:t>1</w:t>
      </w:r>
      <w:r w:rsidR="003C1D8C">
        <w:rPr>
          <w:rFonts w:ascii="Times New Roman" w:hAnsi="Times New Roman" w:cs="Times New Roman"/>
          <w:bCs/>
          <w:sz w:val="24"/>
          <w:szCs w:val="24"/>
          <w:lang w:val="lt-LT"/>
        </w:rPr>
        <w:t>-0</w:t>
      </w:r>
      <w:r w:rsidR="00A166EB">
        <w:rPr>
          <w:rFonts w:ascii="Times New Roman" w:hAnsi="Times New Roman" w:cs="Times New Roman"/>
          <w:bCs/>
          <w:sz w:val="24"/>
          <w:szCs w:val="24"/>
          <w:lang w:val="lt-LT"/>
        </w:rPr>
        <w:t>047</w:t>
      </w:r>
      <w:r>
        <w:rPr>
          <w:rFonts w:ascii="Times New Roman" w:hAnsi="Times New Roman" w:cs="Times New Roman"/>
          <w:sz w:val="24"/>
          <w:szCs w:val="24"/>
          <w:lang w:val="lt-LT"/>
        </w:rPr>
        <w:t xml:space="preserve">, esantį </w:t>
      </w:r>
      <w:r w:rsidR="003C1D8C">
        <w:rPr>
          <w:rFonts w:ascii="Times New Roman" w:hAnsi="Times New Roman" w:cs="Times New Roman"/>
          <w:sz w:val="24"/>
          <w:szCs w:val="24"/>
          <w:lang w:val="lt-LT"/>
        </w:rPr>
        <w:t xml:space="preserve">Statybininkų </w:t>
      </w:r>
      <w:r>
        <w:rPr>
          <w:rFonts w:ascii="Times New Roman" w:hAnsi="Times New Roman" w:cs="Times New Roman"/>
          <w:color w:val="000000"/>
          <w:sz w:val="24"/>
          <w:szCs w:val="24"/>
          <w:lang w:val="lt-LT" w:eastAsia="lt-LT"/>
        </w:rPr>
        <w:t xml:space="preserve">g. </w:t>
      </w:r>
      <w:r w:rsidR="00A166EB">
        <w:rPr>
          <w:rFonts w:ascii="Times New Roman" w:hAnsi="Times New Roman" w:cs="Times New Roman"/>
          <w:color w:val="000000"/>
          <w:sz w:val="24"/>
          <w:szCs w:val="24"/>
          <w:lang w:val="lt-LT" w:eastAsia="lt-LT"/>
        </w:rPr>
        <w:t>33</w:t>
      </w:r>
      <w:r>
        <w:rPr>
          <w:rFonts w:ascii="Times New Roman" w:hAnsi="Times New Roman" w:cs="Times New Roman"/>
          <w:color w:val="000000"/>
          <w:sz w:val="24"/>
          <w:szCs w:val="24"/>
          <w:lang w:val="lt-LT" w:eastAsia="lt-LT"/>
        </w:rPr>
        <w:t>,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kita, o naudojimo būdas – </w:t>
      </w:r>
      <w:r w:rsidR="00A166EB">
        <w:rPr>
          <w:rFonts w:ascii="Times New Roman" w:hAnsi="Times New Roman" w:cs="Times New Roman"/>
          <w:sz w:val="24"/>
          <w:szCs w:val="24"/>
          <w:lang w:val="lt-LT"/>
        </w:rPr>
        <w:t>susisiekimo ir inžinerinių komunikacijų aptarnavimo objektų</w:t>
      </w:r>
      <w:r>
        <w:rPr>
          <w:rFonts w:ascii="Times New Roman" w:hAnsi="Times New Roman" w:cs="Times New Roman"/>
          <w:sz w:val="24"/>
          <w:szCs w:val="24"/>
          <w:lang w:val="lt-LT"/>
        </w:rPr>
        <w:t xml:space="preserve"> teritorijos. </w:t>
      </w:r>
    </w:p>
    <w:p w14:paraId="24C6BD5D" w14:textId="77777777"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775B5AA5" w14:textId="77777777" w:rsidR="00413ED9" w:rsidRDefault="00F542E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6B15F2F" w14:textId="77777777" w:rsidR="00413ED9" w:rsidRDefault="00F542E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5D9D4FA3" w14:textId="2BFC050F" w:rsidR="00413ED9" w:rsidRDefault="00F542E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To paties ŽĮ 9 straipsnio 6 dalyje nurodyta, kad Valstybinė žemė išnuomojama be aukciono, jeigu ji užstatyta fiziniams ir juridiniams asmenims nuosavybės teise priklausančiais </w:t>
      </w:r>
      <w:r w:rsidRPr="00A166EB">
        <w:rPr>
          <w:rFonts w:ascii="Times New Roman" w:hAnsi="Times New Roman" w:cs="Times New Roman"/>
          <w:sz w:val="24"/>
          <w:szCs w:val="24"/>
          <w:lang w:val="lt-LT"/>
        </w:rPr>
        <w:t xml:space="preserve">statiniais </w:t>
      </w:r>
      <w:r w:rsidR="00A166EB" w:rsidRPr="00A166EB">
        <w:rPr>
          <w:rFonts w:ascii="Times New Roman" w:hAnsi="Times New Roman" w:cs="Times New Roman"/>
          <w:sz w:val="24"/>
          <w:szCs w:val="24"/>
          <w:lang w:val="lt-LT"/>
        </w:rPr>
        <w:t>ar jų nuomojamais statiniais ar įrenginiais</w:t>
      </w:r>
      <w:r w:rsidRPr="00A166EB">
        <w:rPr>
          <w:rFonts w:ascii="Times New Roman" w:hAnsi="Times New Roman" w:cs="Times New Roman"/>
          <w:sz w:val="24"/>
          <w:szCs w:val="24"/>
          <w:lang w:val="lt-LT"/>
        </w:rPr>
        <w:t xml:space="preserve"> ir naudojama šiems statiniams</w:t>
      </w:r>
      <w:r>
        <w:rPr>
          <w:rFonts w:ascii="Times New Roman" w:hAnsi="Times New Roman" w:cs="Times New Roman"/>
          <w:sz w:val="24"/>
          <w:szCs w:val="24"/>
          <w:lang w:val="lt-LT"/>
        </w:rPr>
        <w:t xml:space="preserve">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7704F794" w14:textId="77777777"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49AE107" w14:textId="77777777" w:rsidR="00413ED9" w:rsidRDefault="00F542E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 xml:space="preserve">Sprendimas išnuomoti žemės sklypą ar jo dalį arba prašymo netenkinti priimamas artimiausiame tarybos posėdyje, nuo valstybinės žemės nuomos sutarties projekto suderinimo su nuomininku. Jeigu </w:t>
      </w:r>
      <w:r>
        <w:rPr>
          <w:rFonts w:ascii="Times New Roman" w:hAnsi="Times New Roman" w:cs="Times New Roman"/>
          <w:color w:val="000000"/>
          <w:sz w:val="24"/>
          <w:szCs w:val="24"/>
          <w:lang w:val="lt-LT" w:eastAsia="lt-LT"/>
        </w:rPr>
        <w:lastRenderedPageBreak/>
        <w:t>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14B7918D" w14:textId="77777777" w:rsidR="00413ED9" w:rsidRDefault="00F542E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41B9F7BD" w14:textId="2B0CA248" w:rsidR="008F71E6" w:rsidRPr="008F71E6" w:rsidRDefault="00F542E0" w:rsidP="0072587F">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sz w:val="24"/>
          <w:szCs w:val="24"/>
          <w:lang w:val="lt-LT"/>
        </w:rPr>
        <w:t xml:space="preserve">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677FC8">
        <w:rPr>
          <w:rFonts w:ascii="Times New Roman" w:hAnsi="Times New Roman" w:cs="Times New Roman"/>
          <w:sz w:val="24"/>
          <w:szCs w:val="24"/>
          <w:lang w:val="lt-LT"/>
        </w:rPr>
        <w:t>29.1</w:t>
      </w:r>
      <w:r>
        <w:rPr>
          <w:rFonts w:ascii="Times New Roman" w:hAnsi="Times New Roman" w:cs="Times New Roman"/>
          <w:sz w:val="24"/>
          <w:szCs w:val="24"/>
          <w:lang w:val="lt-LT"/>
        </w:rPr>
        <w:t xml:space="preserve">  papunktis įvardija, kad </w:t>
      </w:r>
      <w:r w:rsidR="00677FC8">
        <w:rPr>
          <w:rFonts w:ascii="Times New Roman" w:hAnsi="Times New Roman" w:cs="Times New Roman"/>
          <w:sz w:val="24"/>
          <w:szCs w:val="24"/>
          <w:lang w:val="lt-LT"/>
        </w:rPr>
        <w:t xml:space="preserve">administracinis </w:t>
      </w:r>
      <w:r>
        <w:rPr>
          <w:rFonts w:ascii="Times New Roman" w:hAnsi="Times New Roman" w:cs="Times New Roman"/>
          <w:sz w:val="24"/>
          <w:szCs w:val="24"/>
          <w:lang w:val="lt-LT"/>
        </w:rPr>
        <w:t xml:space="preserve">pastatas yra </w:t>
      </w:r>
      <w:r w:rsidR="00677FC8">
        <w:rPr>
          <w:rFonts w:ascii="Times New Roman" w:hAnsi="Times New Roman" w:cs="Times New Roman"/>
          <w:sz w:val="24"/>
          <w:szCs w:val="24"/>
          <w:lang w:val="lt-LT"/>
        </w:rPr>
        <w:t>plytų mūro</w:t>
      </w:r>
      <w:r>
        <w:rPr>
          <w:rFonts w:ascii="Times New Roman" w:hAnsi="Times New Roman" w:cs="Times New Roman"/>
          <w:sz w:val="24"/>
          <w:szCs w:val="24"/>
          <w:lang w:val="lt-LT"/>
        </w:rPr>
        <w:t xml:space="preserve">.  Šis pastatas gali gyvuoti </w:t>
      </w:r>
      <w:r w:rsidR="00677FC8">
        <w:rPr>
          <w:rFonts w:ascii="Times New Roman" w:hAnsi="Times New Roman" w:cs="Times New Roman"/>
          <w:sz w:val="24"/>
          <w:szCs w:val="24"/>
          <w:lang w:val="lt-LT"/>
        </w:rPr>
        <w:t>100</w:t>
      </w:r>
      <w:r>
        <w:rPr>
          <w:rFonts w:ascii="Times New Roman" w:hAnsi="Times New Roman" w:cs="Times New Roman"/>
          <w:sz w:val="24"/>
          <w:szCs w:val="24"/>
          <w:lang w:val="lt-LT"/>
        </w:rPr>
        <w:t xml:space="preserve"> metų. </w:t>
      </w:r>
      <w:r w:rsidRPr="00F542E0">
        <w:rPr>
          <w:rFonts w:ascii="Times New Roman" w:hAnsi="Times New Roman" w:cs="Times New Roman"/>
          <w:sz w:val="24"/>
          <w:szCs w:val="24"/>
          <w:lang w:val="lt-LT"/>
        </w:rPr>
        <w:t xml:space="preserve">Įvertinus statinio ar įrenginio </w:t>
      </w:r>
      <w:r w:rsidR="00677FC8">
        <w:rPr>
          <w:rFonts w:ascii="Times New Roman" w:hAnsi="Times New Roman" w:cs="Times New Roman"/>
          <w:sz w:val="24"/>
          <w:szCs w:val="24"/>
          <w:lang w:val="lt-LT"/>
        </w:rPr>
        <w:t xml:space="preserve">pastatymo </w:t>
      </w:r>
      <w:r w:rsidRPr="00F542E0">
        <w:rPr>
          <w:rFonts w:ascii="Times New Roman" w:hAnsi="Times New Roman" w:cs="Times New Roman"/>
          <w:sz w:val="24"/>
          <w:szCs w:val="24"/>
          <w:lang w:val="lt-LT"/>
        </w:rPr>
        <w:t>metus (</w:t>
      </w:r>
      <w:r w:rsidR="00677FC8">
        <w:rPr>
          <w:rFonts w:ascii="Times New Roman" w:hAnsi="Times New Roman" w:cs="Times New Roman"/>
          <w:sz w:val="24"/>
          <w:szCs w:val="24"/>
          <w:lang w:val="lt-LT"/>
        </w:rPr>
        <w:t>2003</w:t>
      </w:r>
      <w:r w:rsidR="001353E8">
        <w:rPr>
          <w:rFonts w:ascii="Times New Roman" w:hAnsi="Times New Roman" w:cs="Times New Roman"/>
          <w:sz w:val="24"/>
          <w:szCs w:val="24"/>
          <w:lang w:val="lt-LT"/>
        </w:rPr>
        <w:t xml:space="preserve"> m.</w:t>
      </w:r>
      <w:r w:rsidRPr="00F542E0">
        <w:rPr>
          <w:rFonts w:ascii="Times New Roman" w:hAnsi="Times New Roman" w:cs="Times New Roman"/>
          <w:sz w:val="24"/>
          <w:szCs w:val="24"/>
          <w:lang w:val="lt-LT"/>
        </w:rPr>
        <w:t xml:space="preserve">), </w:t>
      </w:r>
      <w:r w:rsidR="001353E8">
        <w:rPr>
          <w:rFonts w:ascii="Times New Roman" w:hAnsi="Times New Roman" w:cs="Times New Roman"/>
          <w:sz w:val="24"/>
          <w:szCs w:val="24"/>
          <w:lang w:val="lt-LT"/>
        </w:rPr>
        <w:t>nustatyta:</w:t>
      </w:r>
      <w:r w:rsidR="0072587F">
        <w:rPr>
          <w:rFonts w:ascii="Times New Roman" w:hAnsi="Times New Roman" w:cs="Times New Roman"/>
          <w:sz w:val="24"/>
          <w:szCs w:val="24"/>
          <w:lang w:val="lt-LT"/>
        </w:rPr>
        <w:t xml:space="preserve"> </w:t>
      </w:r>
      <w:r w:rsidR="00677FC8">
        <w:rPr>
          <w:rFonts w:ascii="Times New Roman" w:eastAsia="Calibri" w:hAnsi="Times New Roman" w:cs="Times New Roman"/>
          <w:sz w:val="24"/>
          <w:szCs w:val="24"/>
          <w:lang w:eastAsia="lt-LT"/>
        </w:rPr>
        <w:t>2003+100-2025=78 m.,</w:t>
      </w:r>
      <w:r w:rsidR="00260BCD">
        <w:rPr>
          <w:rFonts w:ascii="Times New Roman" w:eastAsia="Calibri" w:hAnsi="Times New Roman" w:cs="Times New Roman"/>
          <w:sz w:val="24"/>
          <w:szCs w:val="24"/>
          <w:lang w:eastAsia="lt-LT"/>
        </w:rPr>
        <w:t xml:space="preserve"> </w:t>
      </w:r>
      <w:r w:rsidR="001353E8">
        <w:rPr>
          <w:rFonts w:ascii="Times New Roman" w:hAnsi="Times New Roman" w:cs="Times New Roman"/>
          <w:sz w:val="24"/>
          <w:szCs w:val="24"/>
          <w:lang w:val="lt-LT"/>
        </w:rPr>
        <w:t xml:space="preserve">kad pastato saugaus naudojimo terminas </w:t>
      </w:r>
      <w:r w:rsidR="00677FC8">
        <w:rPr>
          <w:rFonts w:ascii="Times New Roman" w:hAnsi="Times New Roman" w:cs="Times New Roman"/>
          <w:sz w:val="24"/>
          <w:szCs w:val="24"/>
          <w:lang w:val="lt-LT"/>
        </w:rPr>
        <w:t>78 metai</w:t>
      </w:r>
      <w:r w:rsidR="008F71E6" w:rsidRPr="008F71E6">
        <w:rPr>
          <w:rFonts w:ascii="Times New Roman" w:hAnsi="Times New Roman" w:cs="Times New Roman"/>
          <w:b/>
          <w:bCs/>
          <w:sz w:val="24"/>
          <w:szCs w:val="24"/>
          <w:lang w:val="lt-LT"/>
        </w:rPr>
        <w:t>.</w:t>
      </w:r>
      <w:r w:rsidR="008F71E6" w:rsidRPr="008F71E6">
        <w:rPr>
          <w:rFonts w:ascii="Times New Roman" w:hAnsi="Times New Roman" w:cs="Times New Roman"/>
          <w:strike/>
          <w:sz w:val="24"/>
          <w:szCs w:val="24"/>
          <w:lang w:val="lt-LT"/>
        </w:rPr>
        <w:t>,</w:t>
      </w:r>
      <w:r w:rsidR="008F71E6">
        <w:rPr>
          <w:rFonts w:ascii="Times New Roman" w:hAnsi="Times New Roman" w:cs="Times New Roman"/>
          <w:sz w:val="24"/>
          <w:szCs w:val="24"/>
          <w:lang w:val="lt-LT"/>
        </w:rPr>
        <w:t xml:space="preserve">  </w:t>
      </w:r>
      <w:r w:rsidR="00A43A25">
        <w:rPr>
          <w:rFonts w:ascii="Times New Roman" w:hAnsi="Times New Roman" w:cs="Times New Roman"/>
          <w:sz w:val="24"/>
          <w:szCs w:val="24"/>
          <w:lang w:val="lt-LT"/>
        </w:rPr>
        <w:t xml:space="preserve"> </w:t>
      </w:r>
      <w:r w:rsidR="008F71E6" w:rsidRPr="008F71E6">
        <w:rPr>
          <w:rFonts w:ascii="Times New Roman" w:hAnsi="Times New Roman" w:cs="Times New Roman"/>
          <w:strike/>
          <w:sz w:val="24"/>
          <w:szCs w:val="24"/>
          <w:lang w:val="lt-LT"/>
        </w:rPr>
        <w:t xml:space="preserve">kuris ir yra žemės sklypo nuomos terminas. </w:t>
      </w:r>
      <w:r w:rsidR="008F71E6" w:rsidRPr="008F71E6">
        <w:rPr>
          <w:rFonts w:ascii="Times New Roman" w:hAnsi="Times New Roman" w:cs="Times New Roman"/>
          <w:b/>
          <w:bCs/>
          <w:sz w:val="24"/>
          <w:szCs w:val="24"/>
          <w:lang w:val="lt-LT"/>
        </w:rPr>
        <w:t xml:space="preserve">65.1  papunktis įvardija, kad </w:t>
      </w:r>
      <w:r w:rsidR="008F71E6">
        <w:rPr>
          <w:rFonts w:ascii="Times New Roman" w:hAnsi="Times New Roman" w:cs="Times New Roman"/>
          <w:b/>
          <w:bCs/>
          <w:sz w:val="24"/>
          <w:szCs w:val="24"/>
          <w:lang w:val="lt-LT"/>
        </w:rPr>
        <w:t xml:space="preserve">techninis pastatas ir dumblo </w:t>
      </w:r>
      <w:r w:rsidR="008F71E6" w:rsidRPr="008F71E6">
        <w:rPr>
          <w:rFonts w:ascii="Times New Roman" w:hAnsi="Times New Roman" w:cs="Times New Roman"/>
          <w:b/>
          <w:bCs/>
          <w:sz w:val="24"/>
          <w:szCs w:val="24"/>
          <w:lang w:val="lt-LT"/>
        </w:rPr>
        <w:t xml:space="preserve">sausinimo cechas yra plytų mūro.  Šie pastatai gali gyvuoti 80 metų. Įvertinus statinių ar įrenginių pastatymo metus (2003 m.), nustatyta: </w:t>
      </w:r>
      <w:r w:rsidR="008F71E6" w:rsidRPr="008F71E6">
        <w:rPr>
          <w:rFonts w:ascii="Times New Roman" w:eastAsia="Calibri" w:hAnsi="Times New Roman" w:cs="Times New Roman"/>
          <w:b/>
          <w:bCs/>
          <w:sz w:val="24"/>
          <w:szCs w:val="24"/>
          <w:lang w:val="lt-LT" w:eastAsia="lt-LT"/>
        </w:rPr>
        <w:t xml:space="preserve">2003+80-2025=58 m., </w:t>
      </w:r>
      <w:r w:rsidR="008F71E6" w:rsidRPr="008F71E6">
        <w:rPr>
          <w:rFonts w:ascii="Times New Roman" w:hAnsi="Times New Roman" w:cs="Times New Roman"/>
          <w:b/>
          <w:bCs/>
          <w:sz w:val="24"/>
          <w:szCs w:val="24"/>
          <w:lang w:val="lt-LT"/>
        </w:rPr>
        <w:t>kad pastatų saugaus naudojimo terminas 58 metai.  Kai žemės sklype yra keli savarankiškai funkcionuojantys statiniai ir jų skirtinga ekonomiškai pagrįsta naudojimo trukmė, siekiant užtikrinti valstybės interesus ir tinkamą Žemės įstatymo 9 straipsnio 6 dalies 1 punkto įgyvendinimą, valstybinės žemės nuomos terminas nustatomas, atsižvelgiant į trumpiausią žemės sklype esančio statinio ekonomiškai pagrįstą naudojimo trukmę</w:t>
      </w:r>
      <w:r w:rsidR="008F71E6">
        <w:rPr>
          <w:rFonts w:ascii="Times New Roman" w:hAnsi="Times New Roman" w:cs="Times New Roman"/>
          <w:b/>
          <w:bCs/>
          <w:sz w:val="24"/>
          <w:szCs w:val="24"/>
          <w:lang w:val="lt-LT"/>
        </w:rPr>
        <w:t>, tai yra 58 metų laikotarpiui</w:t>
      </w:r>
      <w:r w:rsidR="008F71E6" w:rsidRPr="008F71E6">
        <w:rPr>
          <w:rFonts w:ascii="Times New Roman" w:hAnsi="Times New Roman" w:cs="Times New Roman"/>
          <w:b/>
          <w:bCs/>
          <w:sz w:val="24"/>
          <w:szCs w:val="24"/>
          <w:lang w:val="lt-LT"/>
        </w:rPr>
        <w:t xml:space="preserve">. </w:t>
      </w:r>
    </w:p>
    <w:p w14:paraId="434E9E71" w14:textId="77777777" w:rsidR="008F71E6" w:rsidRPr="008F71E6" w:rsidRDefault="008F71E6" w:rsidP="0072587F">
      <w:pPr>
        <w:spacing w:after="0" w:line="240" w:lineRule="auto"/>
        <w:ind w:firstLine="1247"/>
        <w:jc w:val="both"/>
        <w:rPr>
          <w:rFonts w:ascii="Times New Roman" w:hAnsi="Times New Roman" w:cs="Times New Roman"/>
          <w:sz w:val="24"/>
          <w:szCs w:val="24"/>
          <w:lang w:val="lt-LT"/>
        </w:rPr>
      </w:pPr>
    </w:p>
    <w:p w14:paraId="06E9BABE" w14:textId="70C036D5"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4FADCBD6" w14:textId="06C4C96A"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pasirašoma ilgalaikė valstybinės žemės nuomos sutartis, kurią nuomininkas privalės registruoti Nekilnojamojo turto registre. </w:t>
      </w:r>
    </w:p>
    <w:p w14:paraId="5971AF27" w14:textId="77777777" w:rsidR="00413ED9" w:rsidRDefault="00413ED9">
      <w:pPr>
        <w:spacing w:after="0" w:line="240" w:lineRule="auto"/>
        <w:ind w:firstLine="1247"/>
        <w:jc w:val="both"/>
        <w:rPr>
          <w:rFonts w:ascii="Times New Roman" w:hAnsi="Times New Roman" w:cs="Times New Roman"/>
          <w:sz w:val="24"/>
          <w:szCs w:val="24"/>
          <w:lang w:val="lt-LT"/>
        </w:rPr>
      </w:pPr>
    </w:p>
    <w:p w14:paraId="79593FE9"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FF5B831" w14:textId="77777777" w:rsidR="00413ED9" w:rsidRDefault="00F542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0A81507" w14:textId="77777777" w:rsidR="00413ED9" w:rsidRDefault="00413ED9">
      <w:pPr>
        <w:spacing w:after="0" w:line="240" w:lineRule="auto"/>
        <w:ind w:firstLine="1247"/>
        <w:rPr>
          <w:rFonts w:ascii="Times New Roman" w:eastAsia="Times New Roman" w:hAnsi="Times New Roman" w:cs="Times New Roman"/>
          <w:b/>
          <w:sz w:val="24"/>
          <w:szCs w:val="24"/>
          <w:lang w:val="lt-LT"/>
        </w:rPr>
      </w:pPr>
    </w:p>
    <w:p w14:paraId="0B3B96AC"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080FF1E5" w14:textId="77777777" w:rsidR="00413ED9" w:rsidRDefault="00F542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6BF9483" w14:textId="77777777" w:rsidR="00413ED9" w:rsidRDefault="00F542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5EB159E1" w14:textId="77777777" w:rsidR="00413ED9" w:rsidRDefault="00413ED9">
      <w:pPr>
        <w:spacing w:after="0" w:line="240" w:lineRule="auto"/>
        <w:ind w:firstLine="1247"/>
        <w:jc w:val="both"/>
        <w:rPr>
          <w:rFonts w:ascii="Times New Roman" w:eastAsia="Times New Roman" w:hAnsi="Times New Roman" w:cs="Times New Roman"/>
          <w:sz w:val="24"/>
          <w:szCs w:val="24"/>
          <w:lang w:val="lt-LT"/>
        </w:rPr>
      </w:pPr>
    </w:p>
    <w:sectPr w:rsidR="00413ED9">
      <w:headerReference w:type="even" r:id="rId8"/>
      <w:headerReference w:type="default" r:id="rId9"/>
      <w:footerReference w:type="even" r:id="rId10"/>
      <w:footerReference w:type="default" r:id="rId11"/>
      <w:headerReference w:type="first" r:id="rId12"/>
      <w:footerReference w:type="first" r:id="rId13"/>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D7FFF" w14:textId="77777777" w:rsidR="00510480" w:rsidRDefault="00510480">
      <w:pPr>
        <w:spacing w:after="0" w:line="240" w:lineRule="auto"/>
      </w:pPr>
      <w:r>
        <w:separator/>
      </w:r>
    </w:p>
  </w:endnote>
  <w:endnote w:type="continuationSeparator" w:id="0">
    <w:p w14:paraId="629F0788" w14:textId="77777777" w:rsidR="00510480" w:rsidRDefault="00510480">
      <w:pPr>
        <w:spacing w:after="0" w:line="240" w:lineRule="auto"/>
      </w:pPr>
      <w:r>
        <w:continuationSeparator/>
      </w:r>
    </w:p>
  </w:endnote>
  <w:endnote w:type="continuationNotice" w:id="1">
    <w:p w14:paraId="74F2308E" w14:textId="77777777" w:rsidR="00510480" w:rsidRDefault="005104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EE627" w14:textId="77777777" w:rsidR="00947D99" w:rsidRDefault="00947D9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64FEB" w14:textId="77777777" w:rsidR="00947D99" w:rsidRDefault="00947D9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EE218" w14:textId="77777777" w:rsidR="00947D99" w:rsidRDefault="00947D9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F199B" w14:textId="77777777" w:rsidR="00510480" w:rsidRDefault="00510480">
      <w:pPr>
        <w:spacing w:after="0" w:line="240" w:lineRule="auto"/>
      </w:pPr>
      <w:r>
        <w:separator/>
      </w:r>
    </w:p>
  </w:footnote>
  <w:footnote w:type="continuationSeparator" w:id="0">
    <w:p w14:paraId="1F464021" w14:textId="77777777" w:rsidR="00510480" w:rsidRDefault="00510480">
      <w:pPr>
        <w:spacing w:after="0" w:line="240" w:lineRule="auto"/>
      </w:pPr>
      <w:r>
        <w:continuationSeparator/>
      </w:r>
    </w:p>
  </w:footnote>
  <w:footnote w:type="continuationNotice" w:id="1">
    <w:p w14:paraId="3D25789B" w14:textId="77777777" w:rsidR="00510480" w:rsidRDefault="005104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C30E0" w14:textId="77777777" w:rsidR="00947D99" w:rsidRDefault="00947D9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F5EDDCC" w14:textId="77777777" w:rsidR="00413ED9" w:rsidRDefault="00F542E0">
        <w:pPr>
          <w:pStyle w:val="Antrats"/>
          <w:jc w:val="center"/>
        </w:pPr>
        <w:r>
          <w:fldChar w:fldCharType="begin"/>
        </w:r>
        <w:r>
          <w:instrText>PAGE   \* MERGEFORMAT</w:instrText>
        </w:r>
        <w:r>
          <w:fldChar w:fldCharType="separate"/>
        </w:r>
        <w:r>
          <w:rPr>
            <w:lang w:val="lt-LT"/>
          </w:rPr>
          <w:t>2</w:t>
        </w:r>
        <w:r>
          <w:fldChar w:fldCharType="end"/>
        </w:r>
      </w:p>
    </w:sdtContent>
  </w:sdt>
  <w:p w14:paraId="156F9A44" w14:textId="77777777" w:rsidR="00413ED9" w:rsidRDefault="00413ED9">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5456" w14:textId="1617C13B" w:rsidR="00413ED9" w:rsidRPr="00947D99" w:rsidRDefault="00947D99">
    <w:pPr>
      <w:pStyle w:val="Antrats"/>
      <w:jc w:val="right"/>
      <w:rPr>
        <w:rFonts w:ascii="Times New Roman" w:hAnsi="Times New Roman" w:cs="Times New Roman"/>
        <w:b/>
        <w:bCs/>
        <w:i/>
        <w:iCs/>
        <w:sz w:val="24"/>
        <w:szCs w:val="24"/>
        <w:lang w:val="lt-LT"/>
      </w:rPr>
    </w:pPr>
    <w:r w:rsidRPr="00947D99">
      <w:rPr>
        <w:rFonts w:ascii="Times New Roman" w:hAnsi="Times New Roman" w:cs="Times New Roman"/>
        <w:b/>
        <w:bCs/>
        <w:i/>
        <w:iCs/>
        <w:sz w:val="24"/>
        <w:szCs w:val="24"/>
        <w:lang w:val="lt-LT"/>
      </w:rPr>
      <w:t>Patikslintas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732B6C"/>
    <w:multiLevelType w:val="hybridMultilevel"/>
    <w:tmpl w:val="FF96EA4E"/>
    <w:lvl w:ilvl="0" w:tplc="3808D5E4">
      <w:start w:val="1"/>
      <w:numFmt w:val="decimal"/>
      <w:lvlText w:val="%1."/>
      <w:lvlJc w:val="left"/>
      <w:pPr>
        <w:ind w:left="1607" w:hanging="360"/>
      </w:pPr>
      <w:rPr>
        <w:rFonts w:hint="default"/>
      </w:rPr>
    </w:lvl>
    <w:lvl w:ilvl="1" w:tplc="1E38C96A">
      <w:start w:val="1"/>
      <w:numFmt w:val="lowerLetter"/>
      <w:lvlText w:val="%2."/>
      <w:lvlJc w:val="left"/>
      <w:pPr>
        <w:ind w:left="2327" w:hanging="360"/>
      </w:pPr>
    </w:lvl>
    <w:lvl w:ilvl="2" w:tplc="8A1A80BE">
      <w:start w:val="1"/>
      <w:numFmt w:val="lowerRoman"/>
      <w:lvlText w:val="%3."/>
      <w:lvlJc w:val="right"/>
      <w:pPr>
        <w:ind w:left="3047" w:hanging="180"/>
      </w:pPr>
    </w:lvl>
    <w:lvl w:ilvl="3" w:tplc="95185244">
      <w:start w:val="1"/>
      <w:numFmt w:val="decimal"/>
      <w:lvlText w:val="%4."/>
      <w:lvlJc w:val="left"/>
      <w:pPr>
        <w:ind w:left="3767" w:hanging="360"/>
      </w:pPr>
    </w:lvl>
    <w:lvl w:ilvl="4" w:tplc="5D7AAE4A">
      <w:start w:val="1"/>
      <w:numFmt w:val="lowerLetter"/>
      <w:lvlText w:val="%5."/>
      <w:lvlJc w:val="left"/>
      <w:pPr>
        <w:ind w:left="4487" w:hanging="360"/>
      </w:pPr>
    </w:lvl>
    <w:lvl w:ilvl="5" w:tplc="B7582E24">
      <w:start w:val="1"/>
      <w:numFmt w:val="lowerRoman"/>
      <w:lvlText w:val="%6."/>
      <w:lvlJc w:val="right"/>
      <w:pPr>
        <w:ind w:left="5207" w:hanging="180"/>
      </w:pPr>
    </w:lvl>
    <w:lvl w:ilvl="6" w:tplc="81C61192">
      <w:start w:val="1"/>
      <w:numFmt w:val="decimal"/>
      <w:lvlText w:val="%7."/>
      <w:lvlJc w:val="left"/>
      <w:pPr>
        <w:ind w:left="5927" w:hanging="360"/>
      </w:pPr>
    </w:lvl>
    <w:lvl w:ilvl="7" w:tplc="52BC4AA0">
      <w:start w:val="1"/>
      <w:numFmt w:val="lowerLetter"/>
      <w:lvlText w:val="%8."/>
      <w:lvlJc w:val="left"/>
      <w:pPr>
        <w:ind w:left="6647" w:hanging="360"/>
      </w:pPr>
    </w:lvl>
    <w:lvl w:ilvl="8" w:tplc="43FC8006">
      <w:start w:val="1"/>
      <w:numFmt w:val="lowerRoman"/>
      <w:lvlText w:val="%9."/>
      <w:lvlJc w:val="right"/>
      <w:pPr>
        <w:ind w:left="7367" w:hanging="180"/>
      </w:pPr>
    </w:lvl>
  </w:abstractNum>
  <w:abstractNum w:abstractNumId="1" w15:restartNumberingAfterBreak="0">
    <w:nsid w:val="45A35391"/>
    <w:multiLevelType w:val="hybridMultilevel"/>
    <w:tmpl w:val="6204B89C"/>
    <w:lvl w:ilvl="0" w:tplc="BA9220E6">
      <w:start w:val="1"/>
      <w:numFmt w:val="decimal"/>
      <w:lvlText w:val="%1."/>
      <w:lvlJc w:val="left"/>
      <w:pPr>
        <w:ind w:left="1211" w:hanging="360"/>
      </w:pPr>
      <w:rPr>
        <w:rFonts w:hint="default"/>
      </w:rPr>
    </w:lvl>
    <w:lvl w:ilvl="1" w:tplc="958EE894">
      <w:start w:val="1"/>
      <w:numFmt w:val="lowerLetter"/>
      <w:lvlText w:val="%2."/>
      <w:lvlJc w:val="left"/>
      <w:pPr>
        <w:ind w:left="1931" w:hanging="360"/>
      </w:pPr>
    </w:lvl>
    <w:lvl w:ilvl="2" w:tplc="F7DC7DD2">
      <w:start w:val="1"/>
      <w:numFmt w:val="lowerRoman"/>
      <w:lvlText w:val="%3."/>
      <w:lvlJc w:val="right"/>
      <w:pPr>
        <w:ind w:left="2651" w:hanging="180"/>
      </w:pPr>
    </w:lvl>
    <w:lvl w:ilvl="3" w:tplc="4814BA44">
      <w:start w:val="1"/>
      <w:numFmt w:val="decimal"/>
      <w:lvlText w:val="%4."/>
      <w:lvlJc w:val="left"/>
      <w:pPr>
        <w:ind w:left="3371" w:hanging="360"/>
      </w:pPr>
    </w:lvl>
    <w:lvl w:ilvl="4" w:tplc="7518A6A0">
      <w:start w:val="1"/>
      <w:numFmt w:val="lowerLetter"/>
      <w:lvlText w:val="%5."/>
      <w:lvlJc w:val="left"/>
      <w:pPr>
        <w:ind w:left="4091" w:hanging="360"/>
      </w:pPr>
    </w:lvl>
    <w:lvl w:ilvl="5" w:tplc="CED2DBE8">
      <w:start w:val="1"/>
      <w:numFmt w:val="lowerRoman"/>
      <w:lvlText w:val="%6."/>
      <w:lvlJc w:val="right"/>
      <w:pPr>
        <w:ind w:left="4811" w:hanging="180"/>
      </w:pPr>
    </w:lvl>
    <w:lvl w:ilvl="6" w:tplc="EB4C66D8">
      <w:start w:val="1"/>
      <w:numFmt w:val="decimal"/>
      <w:lvlText w:val="%7."/>
      <w:lvlJc w:val="left"/>
      <w:pPr>
        <w:ind w:left="5531" w:hanging="360"/>
      </w:pPr>
    </w:lvl>
    <w:lvl w:ilvl="7" w:tplc="EE3AE7A6">
      <w:start w:val="1"/>
      <w:numFmt w:val="lowerLetter"/>
      <w:lvlText w:val="%8."/>
      <w:lvlJc w:val="left"/>
      <w:pPr>
        <w:ind w:left="6251" w:hanging="360"/>
      </w:pPr>
    </w:lvl>
    <w:lvl w:ilvl="8" w:tplc="84842D3C">
      <w:start w:val="1"/>
      <w:numFmt w:val="lowerRoman"/>
      <w:lvlText w:val="%9."/>
      <w:lvlJc w:val="right"/>
      <w:pPr>
        <w:ind w:left="6971" w:hanging="180"/>
      </w:pPr>
    </w:lvl>
  </w:abstractNum>
  <w:num w:numId="1" w16cid:durableId="498273385">
    <w:abstractNumId w:val="1"/>
  </w:num>
  <w:num w:numId="2" w16cid:durableId="1573854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98"/>
    <w:rsid w:val="00017C72"/>
    <w:rsid w:val="000B2D43"/>
    <w:rsid w:val="000F01B7"/>
    <w:rsid w:val="001353E8"/>
    <w:rsid w:val="001872D7"/>
    <w:rsid w:val="001F0110"/>
    <w:rsid w:val="00207EFE"/>
    <w:rsid w:val="002108F0"/>
    <w:rsid w:val="00260BCD"/>
    <w:rsid w:val="002932A3"/>
    <w:rsid w:val="002D0C0E"/>
    <w:rsid w:val="00314562"/>
    <w:rsid w:val="00337080"/>
    <w:rsid w:val="00361D54"/>
    <w:rsid w:val="003C1D8C"/>
    <w:rsid w:val="003E02DD"/>
    <w:rsid w:val="00413ED9"/>
    <w:rsid w:val="00444F96"/>
    <w:rsid w:val="00483C53"/>
    <w:rsid w:val="004957D3"/>
    <w:rsid w:val="00510480"/>
    <w:rsid w:val="00597E6E"/>
    <w:rsid w:val="00610643"/>
    <w:rsid w:val="0064527F"/>
    <w:rsid w:val="00677FC8"/>
    <w:rsid w:val="00717B2C"/>
    <w:rsid w:val="0072587F"/>
    <w:rsid w:val="007639B5"/>
    <w:rsid w:val="007E6FA3"/>
    <w:rsid w:val="00807458"/>
    <w:rsid w:val="008B4CB5"/>
    <w:rsid w:val="008F71E6"/>
    <w:rsid w:val="00947D99"/>
    <w:rsid w:val="00950C98"/>
    <w:rsid w:val="009D71A8"/>
    <w:rsid w:val="00A166EB"/>
    <w:rsid w:val="00A43A25"/>
    <w:rsid w:val="00A46888"/>
    <w:rsid w:val="00A86424"/>
    <w:rsid w:val="00AB061F"/>
    <w:rsid w:val="00AB1CB3"/>
    <w:rsid w:val="00B31C6E"/>
    <w:rsid w:val="00BA47D3"/>
    <w:rsid w:val="00C17A31"/>
    <w:rsid w:val="00CB4DC1"/>
    <w:rsid w:val="00D13E49"/>
    <w:rsid w:val="00D87998"/>
    <w:rsid w:val="00E76FEF"/>
    <w:rsid w:val="00EC127D"/>
    <w:rsid w:val="00EC61F5"/>
    <w:rsid w:val="00F54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1E801"/>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34011">
      <w:bodyDiv w:val="1"/>
      <w:marLeft w:val="0"/>
      <w:marRight w:val="0"/>
      <w:marTop w:val="0"/>
      <w:marBottom w:val="0"/>
      <w:divBdr>
        <w:top w:val="none" w:sz="0" w:space="0" w:color="auto"/>
        <w:left w:val="none" w:sz="0" w:space="0" w:color="auto"/>
        <w:bottom w:val="none" w:sz="0" w:space="0" w:color="auto"/>
        <w:right w:val="none" w:sz="0" w:space="0" w:color="auto"/>
      </w:divBdr>
    </w:div>
    <w:div w:id="207619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Gele&#382;inkelio+g.+25,+Skuodo+mieste,+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Aiškinamasis+raštas+Dėl+kitos+paskirties+valstybinės+žemės+sklypo,+esančio+Geležinkelio+g.+25,+Skuodo+mieste,+nuomos</Template>
  <TotalTime>2</TotalTime>
  <Pages>2</Pages>
  <Words>4196</Words>
  <Characters>2392</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2025-11-07T13:01:00Z</dcterms:created>
  <dcterms:modified xsi:type="dcterms:W3CDTF">2025-11-07T13:01:00Z</dcterms:modified>
</cp:coreProperties>
</file>